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F9887" w14:textId="7A662593" w:rsidR="00CA309E" w:rsidRPr="003D38A3" w:rsidRDefault="00961F4D" w:rsidP="003D38A3">
                            <w:pPr>
                              <w:pStyle w:val="CourseContainedHeader"/>
                            </w:pPr>
                            <w:r>
                              <w:t>Dimensions, Scales &amp; Symbols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08F9887" w14:textId="7A662593" w:rsidR="00CA309E" w:rsidRPr="003D38A3" w:rsidRDefault="00961F4D" w:rsidP="003D38A3">
                      <w:pPr>
                        <w:pStyle w:val="CourseContainedHeader"/>
                      </w:pPr>
                      <w:r>
                        <w:t>Dimensions, Scales &amp; Symbols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4B621FEF" w:rsidR="003D38A3" w:rsidRPr="003D38A3" w:rsidRDefault="007315DA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20680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3.</w:t>
                            </w:r>
                            <w:r w:rsidR="00961F4D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4B621FEF" w:rsidR="003D38A3" w:rsidRPr="003D38A3" w:rsidRDefault="007315DA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20680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3.</w:t>
                      </w:r>
                      <w:r w:rsidR="00961F4D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3E35F2A" w:rsidR="00B7184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B71847" w:rsidRPr="000A0E77" w14:paraId="2A2C2CEE" w14:textId="2AF2C7AD" w:rsidTr="00B71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B71847" w:rsidRPr="000A0E77" w:rsidRDefault="00B71847" w:rsidP="00C30650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6B392824" w14:textId="7CF89757" w:rsidR="00E252FD" w:rsidRDefault="00961F4D" w:rsidP="00141640">
      <w:pPr>
        <w:rPr>
          <w:lang w:eastAsia="en-AU"/>
        </w:rPr>
      </w:pPr>
      <w:r>
        <w:rPr>
          <w:lang w:eastAsia="en-AU"/>
        </w:rPr>
        <w:t>You will explore how technical drawings communicate size, shape, and tolerances using dimensions, symbols, and scale</w:t>
      </w:r>
      <w:r w:rsidR="00E252FD">
        <w:rPr>
          <w:lang w:eastAsia="en-AU"/>
        </w:rPr>
        <w:t>.</w:t>
      </w:r>
      <w:r>
        <w:rPr>
          <w:lang w:eastAsia="en-AU"/>
        </w:rPr>
        <w:t xml:space="preserve"> Use this worksheet to decode a sample drawing and reflect on how drawings help builders and machinists make accurate products.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0B0E7DC7" w14:textId="4AD91921" w:rsidR="006A72B3" w:rsidRPr="001721F2" w:rsidRDefault="00B83531" w:rsidP="001721F2">
      <w:pPr>
        <w:pStyle w:val="Heading4"/>
        <w:numPr>
          <w:ilvl w:val="0"/>
          <w:numId w:val="0"/>
        </w:numPr>
        <w:ind w:left="284" w:hanging="284"/>
      </w:pPr>
      <w:r>
        <w:t xml:space="preserve">Section 1 </w:t>
      </w:r>
      <w:r w:rsidR="00484E88">
        <w:t>–</w:t>
      </w:r>
      <w:r>
        <w:t xml:space="preserve"> </w:t>
      </w:r>
      <w:r w:rsidR="00961F4D">
        <w:t>Dimension Recognition</w:t>
      </w:r>
    </w:p>
    <w:p w14:paraId="325DCCD9" w14:textId="7B34C4DF" w:rsidR="005C65D8" w:rsidRPr="00325161" w:rsidRDefault="005C65D8" w:rsidP="005C65D8">
      <w:pPr>
        <w:rPr>
          <w:b/>
          <w:bCs/>
        </w:rPr>
      </w:pPr>
      <w:r>
        <w:rPr>
          <w:b/>
          <w:bCs/>
        </w:rPr>
        <w:t>Circle the correct interpretation</w:t>
      </w:r>
      <w:r w:rsidRPr="009F09BC">
        <w:rPr>
          <w:b/>
          <w:bCs/>
        </w:rPr>
        <w:t>:</w:t>
      </w:r>
      <w:r w:rsidR="00325161">
        <w:rPr>
          <w:b/>
          <w:bCs/>
        </w:rPr>
        <w:t xml:space="preserve"> </w:t>
      </w:r>
      <w:r w:rsidRPr="00325161">
        <w:rPr>
          <w:i/>
          <w:iCs/>
        </w:rPr>
        <w:t>If a part shows “</w:t>
      </w:r>
      <w:r w:rsidR="00B50473" w:rsidRPr="00325161">
        <w:rPr>
          <w:i/>
          <w:iCs/>
        </w:rPr>
        <w:t>45</w:t>
      </w:r>
      <w:r w:rsidR="003575F1" w:rsidRPr="00325161">
        <w:rPr>
          <w:i/>
          <w:iCs/>
        </w:rPr>
        <w:t xml:space="preserve"> </w:t>
      </w:r>
      <w:r w:rsidR="00B50473" w:rsidRPr="00325161">
        <w:rPr>
          <w:rFonts w:cstheme="minorHAnsi"/>
          <w:i/>
          <w:iCs/>
        </w:rPr>
        <w:t>±</w:t>
      </w:r>
      <w:r w:rsidR="00B50473" w:rsidRPr="00325161">
        <w:rPr>
          <w:i/>
          <w:iCs/>
        </w:rPr>
        <w:t>1 mm,” what does this mean?</w:t>
      </w:r>
      <w:r w:rsidRPr="00B50473">
        <w:t xml:space="preserve"> </w:t>
      </w:r>
    </w:p>
    <w:p w14:paraId="3721EB70" w14:textId="310B7B0D" w:rsidR="00B50473" w:rsidRDefault="007315DA" w:rsidP="005C65D8">
      <w:sdt>
        <w:sdtPr>
          <w:rPr>
            <w:sz w:val="28"/>
            <w:szCs w:val="28"/>
          </w:rPr>
          <w:id w:val="95954041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5C65D8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C65D8" w:rsidRPr="00D14D0E">
        <w:t xml:space="preserve"> </w:t>
      </w:r>
      <w:r w:rsidR="00B50473">
        <w:t>This must be exactly 45 mm</w:t>
      </w:r>
      <w:r w:rsidR="005C65D8">
        <w:t xml:space="preserve">   </w:t>
      </w:r>
    </w:p>
    <w:p w14:paraId="5A81D8DF" w14:textId="79D64ADE" w:rsidR="00B50473" w:rsidRDefault="007315DA" w:rsidP="005C65D8">
      <w:sdt>
        <w:sdtPr>
          <w:rPr>
            <w:sz w:val="28"/>
            <w:szCs w:val="28"/>
          </w:rPr>
          <w:id w:val="2042779489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5047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3575F1">
        <w:rPr>
          <w:sz w:val="28"/>
          <w:szCs w:val="28"/>
        </w:rPr>
        <w:t xml:space="preserve"> </w:t>
      </w:r>
      <w:r w:rsidR="003575F1">
        <w:t>This part can be between 44-46 mm</w:t>
      </w:r>
      <w:r w:rsidR="005C65D8">
        <w:t xml:space="preserve">    </w:t>
      </w:r>
    </w:p>
    <w:p w14:paraId="4D268A39" w14:textId="00238D5E" w:rsidR="005C65D8" w:rsidRPr="00876E7D" w:rsidRDefault="007315DA" w:rsidP="00875090">
      <w:sdt>
        <w:sdtPr>
          <w:rPr>
            <w:sz w:val="28"/>
            <w:szCs w:val="28"/>
          </w:rPr>
          <w:id w:val="-192864131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5C65D8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C65D8">
        <w:t xml:space="preserve"> </w:t>
      </w:r>
      <w:r w:rsidR="003575F1">
        <w:t>This drawing is unclear</w:t>
      </w:r>
    </w:p>
    <w:p w14:paraId="1AFAA502" w14:textId="77777777" w:rsidR="005C65D8" w:rsidRDefault="005C65D8" w:rsidP="00875090">
      <w:pPr>
        <w:rPr>
          <w:b/>
          <w:bCs/>
          <w:lang w:eastAsia="en-AU"/>
        </w:rPr>
      </w:pPr>
    </w:p>
    <w:p w14:paraId="1E223449" w14:textId="4A79DA86" w:rsidR="007A3384" w:rsidRPr="00D14D0E" w:rsidRDefault="00875090" w:rsidP="00875090">
      <w:pPr>
        <w:rPr>
          <w:lang w:eastAsia="en-AU"/>
        </w:rPr>
      </w:pPr>
      <w:r w:rsidRPr="00875090">
        <w:rPr>
          <w:b/>
          <w:bCs/>
          <w:lang w:eastAsia="en-AU"/>
        </w:rPr>
        <w:t xml:space="preserve">Match the </w:t>
      </w:r>
      <w:r w:rsidR="00876E7D">
        <w:rPr>
          <w:b/>
          <w:bCs/>
          <w:lang w:eastAsia="en-AU"/>
        </w:rPr>
        <w:t>measurement method to the drawing feature: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2972"/>
        <w:gridCol w:w="6662"/>
      </w:tblGrid>
      <w:tr w:rsidR="00875090" w:rsidRPr="000A0E77" w14:paraId="08E363BA" w14:textId="77777777" w:rsidTr="008750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2337EB9A" w14:textId="03F089E9" w:rsidR="00875090" w:rsidRDefault="00876E7D" w:rsidP="00EB4F22">
            <w:pPr>
              <w:pStyle w:val="TableHeadings"/>
            </w:pPr>
            <w:r>
              <w:t>Drawing Feature</w:t>
            </w:r>
          </w:p>
        </w:tc>
        <w:tc>
          <w:tcPr>
            <w:tcW w:w="66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3563936" w14:textId="6A5E8E6A" w:rsidR="00875090" w:rsidRDefault="00876E7D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Measuring Tool</w:t>
            </w:r>
          </w:p>
        </w:tc>
      </w:tr>
      <w:tr w:rsidR="00875090" w:rsidRPr="000A0E77" w14:paraId="153D5041" w14:textId="77777777" w:rsidTr="00876E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6758507" w14:textId="4342008C" w:rsidR="00875090" w:rsidRPr="00792603" w:rsidRDefault="00876E7D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Overall length of a shaft</w:t>
            </w:r>
          </w:p>
        </w:tc>
        <w:tc>
          <w:tcPr>
            <w:tcW w:w="66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57D28B2" w14:textId="62076DB2" w:rsidR="00875090" w:rsidRDefault="007315DA" w:rsidP="00EB4F22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33111025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 w:rsidRPr="00D14D0E">
              <w:t xml:space="preserve"> </w:t>
            </w:r>
            <w:r w:rsidR="00AC0E4E">
              <w:t>Rule</w:t>
            </w:r>
            <w:r w:rsidR="00875090">
              <w:t xml:space="preserve">   </w:t>
            </w:r>
            <w:r w:rsidR="00AC0E4E">
              <w:t xml:space="preserve">            </w:t>
            </w:r>
            <w:r w:rsidR="00875090">
              <w:t xml:space="preserve"> </w:t>
            </w:r>
            <w:sdt>
              <w:sdtPr>
                <w:rPr>
                  <w:sz w:val="28"/>
                  <w:szCs w:val="28"/>
                </w:rPr>
                <w:id w:val="-51005672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C0E4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rPr>
                <w:sz w:val="28"/>
                <w:szCs w:val="28"/>
              </w:rPr>
              <w:t xml:space="preserve"> </w:t>
            </w:r>
            <w:r w:rsidR="00AC0E4E">
              <w:t>Vernier caliper</w:t>
            </w:r>
            <w:r w:rsidR="00875090">
              <w:t xml:space="preserve">    </w:t>
            </w:r>
            <w:sdt>
              <w:sdtPr>
                <w:rPr>
                  <w:sz w:val="28"/>
                  <w:szCs w:val="28"/>
                </w:rPr>
                <w:id w:val="57948927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t xml:space="preserve"> </w:t>
            </w:r>
            <w:r w:rsidR="00AC0E4E">
              <w:t>Compass</w:t>
            </w:r>
            <w:r w:rsidR="00875090">
              <w:t xml:space="preserve">    </w:t>
            </w:r>
          </w:p>
        </w:tc>
      </w:tr>
      <w:tr w:rsidR="00875090" w:rsidRPr="000A0E77" w14:paraId="4416D26A" w14:textId="77777777" w:rsidTr="00876E7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C3C78C5" w14:textId="6460158C" w:rsidR="00875090" w:rsidRPr="00792603" w:rsidRDefault="00876E7D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Hole diameter (</w:t>
            </w:r>
            <w:r w:rsidR="00AC0E4E" w:rsidRPr="00521FA5">
              <w:rPr>
                <w:sz w:val="16"/>
                <w:szCs w:val="16"/>
              </w:rPr>
              <w:t>Ø</w:t>
            </w:r>
            <w:r w:rsidR="00AC0E4E">
              <w:rPr>
                <w:sz w:val="16"/>
                <w:szCs w:val="16"/>
              </w:rPr>
              <w:t>12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6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6F20F61" w14:textId="0412DD79" w:rsidR="00875090" w:rsidRDefault="007315D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86806356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 w:rsidRPr="00D14D0E">
              <w:t xml:space="preserve"> </w:t>
            </w:r>
            <w:r w:rsidR="00AC0E4E">
              <w:t>Micrometer</w:t>
            </w:r>
            <w:r w:rsidR="00875090">
              <w:t xml:space="preserve">    </w:t>
            </w:r>
            <w:r w:rsidR="00AC0E4E">
              <w:t xml:space="preserve">  </w:t>
            </w:r>
            <w:sdt>
              <w:sdtPr>
                <w:rPr>
                  <w:sz w:val="28"/>
                  <w:szCs w:val="28"/>
                </w:rPr>
                <w:id w:val="-12994113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C0E4E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rPr>
                <w:sz w:val="28"/>
                <w:szCs w:val="28"/>
              </w:rPr>
              <w:t xml:space="preserve"> </w:t>
            </w:r>
            <w:r w:rsidR="00AC0E4E">
              <w:t>Vernier caliper</w:t>
            </w:r>
            <w:r w:rsidR="00875090">
              <w:t xml:space="preserve">    </w:t>
            </w:r>
            <w:sdt>
              <w:sdtPr>
                <w:rPr>
                  <w:sz w:val="28"/>
                  <w:szCs w:val="28"/>
                </w:rPr>
                <w:id w:val="190679607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t xml:space="preserve"> </w:t>
            </w:r>
            <w:r w:rsidR="00AC0E4E">
              <w:t>Scale</w:t>
            </w:r>
            <w:r w:rsidR="00875090">
              <w:t xml:space="preserve">    </w:t>
            </w:r>
          </w:p>
        </w:tc>
      </w:tr>
      <w:tr w:rsidR="00875090" w:rsidRPr="000A0E77" w14:paraId="646FC623" w14:textId="77777777" w:rsidTr="00876E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A92FB8F" w14:textId="0EC9757B" w:rsidR="00875090" w:rsidRPr="00792603" w:rsidRDefault="00876E7D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Slot depth</w:t>
            </w:r>
          </w:p>
        </w:tc>
        <w:tc>
          <w:tcPr>
            <w:tcW w:w="666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3C968A1" w14:textId="2E37D187" w:rsidR="00875090" w:rsidRDefault="007315D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3897876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 w:rsidRPr="00D14D0E">
              <w:t xml:space="preserve"> </w:t>
            </w:r>
            <w:r w:rsidR="00AC0E4E">
              <w:t>Depth gauge</w:t>
            </w:r>
            <w:r w:rsidR="00875090">
              <w:t xml:space="preserve">    </w:t>
            </w:r>
            <w:sdt>
              <w:sdtPr>
                <w:rPr>
                  <w:sz w:val="28"/>
                  <w:szCs w:val="28"/>
                </w:rPr>
                <w:id w:val="19643923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rPr>
                <w:sz w:val="28"/>
                <w:szCs w:val="28"/>
              </w:rPr>
              <w:t xml:space="preserve"> </w:t>
            </w:r>
            <w:r w:rsidR="00AC0E4E">
              <w:t>Ruler</w:t>
            </w:r>
            <w:r w:rsidR="00875090">
              <w:t xml:space="preserve">    </w:t>
            </w:r>
            <w:r w:rsidR="00AC0E4E">
              <w:t xml:space="preserve">              </w:t>
            </w:r>
            <w:sdt>
              <w:sdtPr>
                <w:rPr>
                  <w:sz w:val="28"/>
                  <w:szCs w:val="28"/>
                </w:rPr>
                <w:id w:val="26405180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75090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5090">
              <w:t xml:space="preserve"> </w:t>
            </w:r>
            <w:r w:rsidR="00AC0E4E">
              <w:t>Marking knife</w:t>
            </w:r>
            <w:r w:rsidR="00875090">
              <w:t xml:space="preserve">    </w:t>
            </w:r>
          </w:p>
        </w:tc>
      </w:tr>
    </w:tbl>
    <w:p w14:paraId="1293729D" w14:textId="6E421FC5" w:rsidR="0086619F" w:rsidRDefault="0086619F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</w:p>
    <w:p w14:paraId="3DD5782D" w14:textId="795B3D73" w:rsidR="007E1A7D" w:rsidRPr="001721F2" w:rsidRDefault="00215E27" w:rsidP="005A36D9">
      <w:pPr>
        <w:pStyle w:val="Heading4"/>
        <w:numPr>
          <w:ilvl w:val="0"/>
          <w:numId w:val="0"/>
        </w:numPr>
        <w:ind w:left="284" w:hanging="284"/>
      </w:pPr>
      <w:r>
        <w:t>S</w:t>
      </w:r>
      <w:r w:rsidR="007E1A7D">
        <w:t xml:space="preserve">ection 2 – </w:t>
      </w:r>
      <w:r w:rsidR="00AC0E4E">
        <w:t>Scale Interpretation</w:t>
      </w:r>
    </w:p>
    <w:p w14:paraId="4CDC7AD6" w14:textId="48A69F6E" w:rsidR="00325161" w:rsidRPr="00B50473" w:rsidRDefault="00325161" w:rsidP="00325161">
      <w:r>
        <w:rPr>
          <w:b/>
          <w:bCs/>
        </w:rPr>
        <w:t xml:space="preserve">What does “Scale: </w:t>
      </w:r>
      <w:r w:rsidR="00877E84">
        <w:rPr>
          <w:b/>
          <w:bCs/>
        </w:rPr>
        <w:t>2:1” mean on a drawing?</w:t>
      </w:r>
    </w:p>
    <w:p w14:paraId="41615423" w14:textId="294C335C" w:rsidR="00325161" w:rsidRDefault="007315DA" w:rsidP="00325161">
      <w:sdt>
        <w:sdtPr>
          <w:rPr>
            <w:sz w:val="28"/>
            <w:szCs w:val="28"/>
          </w:rPr>
          <w:id w:val="46069425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2516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325161" w:rsidRPr="00D14D0E">
        <w:t xml:space="preserve"> </w:t>
      </w:r>
      <w:r w:rsidR="00877E84">
        <w:t>The drawing is half the size of the real object</w:t>
      </w:r>
      <w:r w:rsidR="00325161">
        <w:t xml:space="preserve">   </w:t>
      </w:r>
    </w:p>
    <w:p w14:paraId="4DE587E0" w14:textId="292B5B65" w:rsidR="00325161" w:rsidRDefault="007315DA" w:rsidP="00325161">
      <w:sdt>
        <w:sdtPr>
          <w:rPr>
            <w:sz w:val="28"/>
            <w:szCs w:val="28"/>
          </w:rPr>
          <w:id w:val="138946119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2516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325161">
        <w:rPr>
          <w:sz w:val="28"/>
          <w:szCs w:val="28"/>
        </w:rPr>
        <w:t xml:space="preserve"> </w:t>
      </w:r>
      <w:r w:rsidR="00877E84">
        <w:t>The drawing is twice the size of the real object</w:t>
      </w:r>
      <w:r w:rsidR="00325161">
        <w:t xml:space="preserve">    </w:t>
      </w:r>
    </w:p>
    <w:p w14:paraId="2BD461DB" w14:textId="78963DFB" w:rsidR="00325161" w:rsidRPr="00F96CF5" w:rsidRDefault="007315DA" w:rsidP="005E1116">
      <w:sdt>
        <w:sdtPr>
          <w:rPr>
            <w:sz w:val="28"/>
            <w:szCs w:val="28"/>
          </w:rPr>
          <w:id w:val="-104537680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32516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325161">
        <w:t xml:space="preserve"> </w:t>
      </w:r>
      <w:r w:rsidR="00877E84">
        <w:t>The drawing is exact scale</w:t>
      </w:r>
    </w:p>
    <w:p w14:paraId="3166B536" w14:textId="12AD24DD" w:rsidR="006C5207" w:rsidRPr="00D973CD" w:rsidRDefault="00877E84" w:rsidP="00D973CD">
      <w:pPr>
        <w:rPr>
          <w:b/>
          <w:bCs/>
        </w:rPr>
      </w:pPr>
      <w:r>
        <w:rPr>
          <w:b/>
          <w:bCs/>
        </w:rPr>
        <w:t>Wh</w:t>
      </w:r>
      <w:r w:rsidR="00F96CF5">
        <w:rPr>
          <w:b/>
          <w:bCs/>
        </w:rPr>
        <w:t>y</w:t>
      </w:r>
      <w:r>
        <w:rPr>
          <w:b/>
          <w:bCs/>
        </w:rPr>
        <w:t xml:space="preserve"> is scale use</w:t>
      </w:r>
      <w:r w:rsidR="00F96CF5">
        <w:rPr>
          <w:b/>
          <w:bCs/>
        </w:rPr>
        <w:t>ful in technical documentation?</w:t>
      </w:r>
    </w:p>
    <w:p w14:paraId="02724429" w14:textId="61D8A501" w:rsidR="005E1116" w:rsidRDefault="005E1116" w:rsidP="00D973CD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08ED63FF" w14:textId="3D2D142C" w:rsidR="00A51606" w:rsidRDefault="00A51606" w:rsidP="00A51606">
      <w:pPr>
        <w:pStyle w:val="Heading4"/>
        <w:numPr>
          <w:ilvl w:val="0"/>
          <w:numId w:val="0"/>
        </w:numPr>
        <w:ind w:left="284" w:hanging="284"/>
      </w:pPr>
      <w:r>
        <w:lastRenderedPageBreak/>
        <w:t xml:space="preserve">Section 3 – </w:t>
      </w:r>
      <w:r w:rsidR="00F96CF5">
        <w:t>Symbol Spotting</w:t>
      </w:r>
    </w:p>
    <w:p w14:paraId="1621D4D4" w14:textId="367752A1" w:rsidR="00A51606" w:rsidRPr="009951A4" w:rsidRDefault="00F96CF5" w:rsidP="00A51606">
      <w:pPr>
        <w:rPr>
          <w:lang w:eastAsia="en-AU"/>
        </w:rPr>
      </w:pPr>
      <w:r>
        <w:rPr>
          <w:b/>
          <w:bCs/>
          <w:lang w:eastAsia="en-AU"/>
        </w:rPr>
        <w:t>Name these common symbols used in engineering drawings</w:t>
      </w:r>
      <w:r w:rsidR="00DF3A4D" w:rsidRPr="0093224D">
        <w:rPr>
          <w:b/>
          <w:bCs/>
          <w:lang w:eastAsia="en-AU"/>
        </w:rPr>
        <w:t>:</w:t>
      </w:r>
      <w:r w:rsidR="00DF3A4D">
        <w:rPr>
          <w:lang w:eastAsia="en-AU"/>
        </w:rPr>
        <w:t xml:space="preserve"> </w:t>
      </w:r>
      <w:r w:rsidR="00DF3A4D" w:rsidRPr="0093224D">
        <w:rPr>
          <w:i/>
          <w:iCs/>
          <w:lang w:eastAsia="en-AU"/>
        </w:rPr>
        <w:t xml:space="preserve">(Teacher may insert </w:t>
      </w:r>
      <w:r>
        <w:rPr>
          <w:i/>
          <w:iCs/>
          <w:lang w:eastAsia="en-AU"/>
        </w:rPr>
        <w:t>simplified drawing snippets or icons</w:t>
      </w:r>
      <w:r w:rsidR="0093224D" w:rsidRPr="0093224D">
        <w:rPr>
          <w:i/>
          <w:iCs/>
          <w:lang w:eastAsia="en-AU"/>
        </w:rPr>
        <w:t>)</w:t>
      </w:r>
    </w:p>
    <w:tbl>
      <w:tblPr>
        <w:tblStyle w:val="GridTable4-Accent6"/>
        <w:tblW w:w="6799" w:type="dxa"/>
        <w:tblLook w:val="04A0" w:firstRow="1" w:lastRow="0" w:firstColumn="1" w:lastColumn="0" w:noHBand="0" w:noVBand="1"/>
      </w:tblPr>
      <w:tblGrid>
        <w:gridCol w:w="3539"/>
        <w:gridCol w:w="3260"/>
      </w:tblGrid>
      <w:tr w:rsidR="00CC147A" w:rsidRPr="000A0E77" w14:paraId="30893B52" w14:textId="37CE346D" w:rsidTr="00CC14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2AEE9369" w14:textId="3BDE8C7F" w:rsidR="00CC147A" w:rsidRDefault="00CC147A" w:rsidP="00EB4F22">
            <w:pPr>
              <w:pStyle w:val="TableHeadings"/>
            </w:pPr>
            <w:r>
              <w:t>Symbol Example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CBE1801" w14:textId="20D4C79F" w:rsidR="00CC147A" w:rsidRDefault="00CC147A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What It Indicates</w:t>
            </w:r>
          </w:p>
        </w:tc>
      </w:tr>
      <w:tr w:rsidR="00CC147A" w:rsidRPr="000A0E77" w14:paraId="354EC2B8" w14:textId="53951907" w:rsidTr="00CC14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BB5819F" w14:textId="0260D135" w:rsidR="00CC147A" w:rsidRPr="00767632" w:rsidRDefault="00CC147A" w:rsidP="00EB4F22">
            <w:pPr>
              <w:pStyle w:val="TableRows"/>
              <w:rPr>
                <w:b w:val="0"/>
                <w:bCs w:val="0"/>
                <w:sz w:val="24"/>
                <w:szCs w:val="24"/>
              </w:rPr>
            </w:pPr>
            <w:r w:rsidRPr="00767632">
              <w:rPr>
                <w:b w:val="0"/>
                <w:bCs w:val="0"/>
                <w:sz w:val="24"/>
                <w:szCs w:val="24"/>
              </w:rPr>
              <w:t>Ø</w:t>
            </w: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9EDF88A" w14:textId="77777777" w:rsidR="00CC147A" w:rsidRDefault="00CC14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C147A" w:rsidRPr="000A0E77" w14:paraId="32AE8E12" w14:textId="10A9CCD0" w:rsidTr="00CC147A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990D261" w14:textId="6AD59832" w:rsidR="00CC147A" w:rsidRPr="00792603" w:rsidRDefault="004C7021" w:rsidP="00EB4F22">
            <w:pPr>
              <w:pStyle w:val="TableRows"/>
              <w:rPr>
                <w:b w:val="0"/>
                <w:bCs w:val="0"/>
              </w:rPr>
            </w:pPr>
            <w:r w:rsidRPr="004C7021">
              <w:rPr>
                <w:noProof/>
                <w:sz w:val="24"/>
                <w:szCs w:val="24"/>
              </w:rPr>
              <w:drawing>
                <wp:inline distT="0" distB="0" distL="0" distR="0" wp14:anchorId="1F3CA150" wp14:editId="304C6995">
                  <wp:extent cx="286888" cy="140516"/>
                  <wp:effectExtent l="0" t="0" r="0" b="0"/>
                  <wp:docPr id="17435416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354164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0" cy="141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D22FFD5" w14:textId="77777777" w:rsidR="00CC147A" w:rsidRDefault="00CC147A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C147A" w:rsidRPr="000A0E77" w14:paraId="62EDEC78" w14:textId="304DFFC6" w:rsidTr="00CC14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D8D0F92" w14:textId="2F1C5241" w:rsidR="00CC147A" w:rsidRPr="00792603" w:rsidRDefault="00FE49D5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</w:t>
            </w: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B5A1F7A" w14:textId="77777777" w:rsidR="00CC147A" w:rsidRDefault="00CC147A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F2CA9F1" w14:textId="347659D5" w:rsidR="0007227C" w:rsidRPr="0093224D" w:rsidRDefault="0007227C" w:rsidP="0093224D">
      <w:pPr>
        <w:spacing w:before="0" w:after="0"/>
        <w:rPr>
          <w:b/>
          <w:bCs/>
          <w:lang w:eastAsia="en-AU"/>
        </w:rPr>
      </w:pPr>
    </w:p>
    <w:p w14:paraId="189AAD0E" w14:textId="77777777" w:rsidR="00AD0C20" w:rsidRDefault="00AD0C20" w:rsidP="00AD0C20">
      <w:pPr>
        <w:rPr>
          <w:b/>
          <w:bCs/>
          <w:lang w:eastAsia="en-AU"/>
        </w:rPr>
      </w:pPr>
    </w:p>
    <w:p w14:paraId="0702D2E8" w14:textId="0DD9859C" w:rsidR="00487AA6" w:rsidRDefault="00DF357A" w:rsidP="0093224D">
      <w:pPr>
        <w:pStyle w:val="Heading4"/>
        <w:numPr>
          <w:ilvl w:val="0"/>
          <w:numId w:val="0"/>
        </w:numPr>
        <w:ind w:left="284" w:hanging="284"/>
      </w:pPr>
      <w:r>
        <w:t xml:space="preserve">Section </w:t>
      </w:r>
      <w:r w:rsidR="00305023">
        <w:t>4</w:t>
      </w:r>
      <w:r w:rsidR="00DC7563">
        <w:t xml:space="preserve"> </w:t>
      </w:r>
      <w:r>
        <w:t xml:space="preserve">– </w:t>
      </w:r>
      <w:r w:rsidR="00986B7A">
        <w:t>Drawing Application</w:t>
      </w:r>
    </w:p>
    <w:p w14:paraId="2A0FD011" w14:textId="4A69C6E7" w:rsidR="007A49A9" w:rsidRDefault="00986B7A" w:rsidP="00B74E75">
      <w:pPr>
        <w:spacing w:line="360" w:lineRule="auto"/>
        <w:rPr>
          <w:b/>
          <w:bCs/>
          <w:lang w:eastAsia="en-AU"/>
        </w:rPr>
      </w:pPr>
      <w:r>
        <w:rPr>
          <w:b/>
          <w:bCs/>
          <w:lang w:eastAsia="en-AU"/>
        </w:rPr>
        <w:t>Use a sample drawing from today’s slide or board demo.</w:t>
      </w:r>
    </w:p>
    <w:p w14:paraId="44B9FBBE" w14:textId="7973F988" w:rsidR="00986B7A" w:rsidRPr="006A72B3" w:rsidRDefault="00986B7A" w:rsidP="00B74E75">
      <w:pPr>
        <w:spacing w:line="360" w:lineRule="auto"/>
        <w:rPr>
          <w:b/>
          <w:bCs/>
          <w:lang w:eastAsia="en-AU"/>
        </w:rPr>
      </w:pPr>
      <w:r>
        <w:rPr>
          <w:b/>
          <w:bCs/>
          <w:lang w:eastAsia="en-AU"/>
        </w:rPr>
        <w:t>Part name or title from drawing:_____________________________________</w:t>
      </w:r>
    </w:p>
    <w:p w14:paraId="05B02059" w14:textId="44B2AE75" w:rsidR="00B74E75" w:rsidRDefault="00B74E75" w:rsidP="0093224D">
      <w:pPr>
        <w:spacing w:line="480" w:lineRule="auto"/>
      </w:pPr>
      <w:r>
        <w:t>List two dimensions found on the drawing and what they represent:</w:t>
      </w:r>
    </w:p>
    <w:p w14:paraId="262525FC" w14:textId="5B5D3EBD" w:rsidR="00B74E75" w:rsidRDefault="00767632" w:rsidP="00767632">
      <w:pPr>
        <w:pStyle w:val="ListParagraph"/>
        <w:numPr>
          <w:ilvl w:val="0"/>
          <w:numId w:val="41"/>
        </w:numPr>
        <w:spacing w:line="480" w:lineRule="auto"/>
      </w:pPr>
      <w:r>
        <w:t>_________________ - ______________________________________________________________</w:t>
      </w:r>
    </w:p>
    <w:p w14:paraId="70F5CE21" w14:textId="5453906A" w:rsidR="00767632" w:rsidRDefault="00767632" w:rsidP="00767632">
      <w:pPr>
        <w:pStyle w:val="ListParagraph"/>
        <w:numPr>
          <w:ilvl w:val="0"/>
          <w:numId w:val="41"/>
        </w:numPr>
        <w:spacing w:line="480" w:lineRule="auto"/>
      </w:pPr>
      <w:r>
        <w:t>_________________ - ______________________________________________________________</w:t>
      </w:r>
    </w:p>
    <w:p w14:paraId="63D8A82A" w14:textId="4AB26CD4" w:rsidR="00487AA6" w:rsidRPr="006A72B3" w:rsidRDefault="00767632" w:rsidP="00487AA6">
      <w:pPr>
        <w:rPr>
          <w:b/>
          <w:bCs/>
          <w:lang w:eastAsia="en-AU"/>
        </w:rPr>
      </w:pPr>
      <w:r>
        <w:rPr>
          <w:b/>
          <w:bCs/>
          <w:lang w:eastAsia="en-AU"/>
        </w:rPr>
        <w:t>Is there a scale or symbol shown? If yes, describe it below:</w:t>
      </w:r>
    </w:p>
    <w:p w14:paraId="4F80567E" w14:textId="158002B1" w:rsidR="00A02278" w:rsidRDefault="00B83531" w:rsidP="00505609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  <w:r w:rsidR="000A30DB">
        <w:rPr>
          <w:lang w:eastAsia="en-AU"/>
        </w:rPr>
        <w:t>_______________________________________________________________________________________</w:t>
      </w:r>
    </w:p>
    <w:p w14:paraId="76C2095B" w14:textId="15BFE300" w:rsidR="007372E9" w:rsidRDefault="007372E9" w:rsidP="007372E9">
      <w:pPr>
        <w:pStyle w:val="Heading4"/>
        <w:numPr>
          <w:ilvl w:val="0"/>
          <w:numId w:val="0"/>
        </w:numPr>
        <w:ind w:left="284" w:hanging="284"/>
      </w:pPr>
      <w:r>
        <w:t>Section 5 – Reflection</w:t>
      </w:r>
    </w:p>
    <w:p w14:paraId="0CEDEE8F" w14:textId="3851A6D2" w:rsidR="007372E9" w:rsidRPr="006A72B3" w:rsidRDefault="007372E9" w:rsidP="007372E9">
      <w:pPr>
        <w:rPr>
          <w:b/>
          <w:bCs/>
          <w:lang w:eastAsia="en-AU"/>
        </w:rPr>
      </w:pPr>
      <w:r>
        <w:rPr>
          <w:b/>
          <w:bCs/>
          <w:lang w:eastAsia="en-AU"/>
        </w:rPr>
        <w:t>How does understanding dimensions and symbols improve your project accuracy?</w:t>
      </w:r>
    </w:p>
    <w:p w14:paraId="1EE5993A" w14:textId="77777777" w:rsidR="007372E9" w:rsidRDefault="007372E9" w:rsidP="007372E9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6933FF2A" w14:textId="1271BE19" w:rsidR="007372E9" w:rsidRDefault="007372E9" w:rsidP="007372E9">
      <w:pPr>
        <w:rPr>
          <w:b/>
          <w:bCs/>
          <w:lang w:eastAsia="en-AU"/>
        </w:rPr>
      </w:pPr>
      <w:r>
        <w:rPr>
          <w:b/>
          <w:bCs/>
          <w:lang w:eastAsia="en-AU"/>
        </w:rPr>
        <w:t>What drawing element do you feel more confident reading today?</w:t>
      </w:r>
    </w:p>
    <w:p w14:paraId="19D21E26" w14:textId="10343C02" w:rsidR="007372E9" w:rsidRDefault="007315DA" w:rsidP="007372E9">
      <w:pPr>
        <w:rPr>
          <w:b/>
          <w:bCs/>
          <w:lang w:eastAsia="en-AU"/>
        </w:rPr>
      </w:pPr>
      <w:sdt>
        <w:sdtPr>
          <w:rPr>
            <w:sz w:val="28"/>
            <w:szCs w:val="28"/>
          </w:rPr>
          <w:id w:val="-2103423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372E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372E9" w:rsidRPr="00D14D0E">
        <w:t xml:space="preserve"> </w:t>
      </w:r>
      <w:r w:rsidR="007372E9">
        <w:t xml:space="preserve">Symbols      </w:t>
      </w:r>
      <w:sdt>
        <w:sdtPr>
          <w:rPr>
            <w:sz w:val="28"/>
            <w:szCs w:val="28"/>
          </w:rPr>
          <w:id w:val="-65106344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372E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372E9">
        <w:rPr>
          <w:sz w:val="28"/>
          <w:szCs w:val="28"/>
        </w:rPr>
        <w:t xml:space="preserve"> </w:t>
      </w:r>
      <w:r w:rsidR="007372E9">
        <w:t xml:space="preserve">Dimensions     </w:t>
      </w:r>
      <w:sdt>
        <w:sdtPr>
          <w:rPr>
            <w:sz w:val="28"/>
            <w:szCs w:val="28"/>
          </w:rPr>
          <w:id w:val="18403321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7372E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7372E9">
        <w:t xml:space="preserve"> Scale  </w:t>
      </w:r>
      <w:r w:rsidR="009D1F80">
        <w:t xml:space="preserve">  </w:t>
      </w:r>
      <w:r w:rsidR="007372E9">
        <w:t xml:space="preserve">  </w:t>
      </w:r>
      <w:sdt>
        <w:sdtPr>
          <w:rPr>
            <w:sz w:val="28"/>
            <w:szCs w:val="28"/>
          </w:rPr>
          <w:id w:val="-65754348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D1F8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D1F80">
        <w:t xml:space="preserve"> Notes or instructions </w:t>
      </w:r>
    </w:p>
    <w:bookmarkEnd w:id="0"/>
    <w:bookmarkEnd w:id="1"/>
    <w:bookmarkEnd w:id="2"/>
    <w:bookmarkEnd w:id="3"/>
    <w:p w14:paraId="33587848" w14:textId="7ED156F6" w:rsidR="007372E9" w:rsidRPr="00505609" w:rsidRDefault="007372E9" w:rsidP="007372E9">
      <w:pPr>
        <w:spacing w:line="480" w:lineRule="auto"/>
        <w:rPr>
          <w:b/>
          <w:bCs/>
          <w:lang w:eastAsia="en-AU"/>
        </w:rPr>
      </w:pPr>
    </w:p>
    <w:sectPr w:rsidR="007372E9" w:rsidRPr="00505609" w:rsidSect="00391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B19D" w14:textId="77777777" w:rsidR="006C2760" w:rsidRDefault="006C2760" w:rsidP="009125CB">
      <w:r>
        <w:separator/>
      </w:r>
    </w:p>
    <w:p w14:paraId="5CAC7A52" w14:textId="77777777" w:rsidR="006C2760" w:rsidRDefault="006C2760" w:rsidP="009125CB"/>
    <w:p w14:paraId="5FDD9505" w14:textId="77777777" w:rsidR="006C2760" w:rsidRDefault="006C2760" w:rsidP="009125CB"/>
    <w:p w14:paraId="52AADCF9" w14:textId="77777777" w:rsidR="006C2760" w:rsidRDefault="006C2760" w:rsidP="009125CB"/>
  </w:endnote>
  <w:endnote w:type="continuationSeparator" w:id="0">
    <w:p w14:paraId="1F0094B5" w14:textId="77777777" w:rsidR="006C2760" w:rsidRDefault="006C2760" w:rsidP="009125CB">
      <w:r>
        <w:continuationSeparator/>
      </w:r>
    </w:p>
    <w:p w14:paraId="74559DD2" w14:textId="77777777" w:rsidR="006C2760" w:rsidRDefault="006C2760" w:rsidP="009125CB"/>
    <w:p w14:paraId="139478BA" w14:textId="77777777" w:rsidR="006C2760" w:rsidRDefault="006C2760" w:rsidP="009125CB"/>
    <w:p w14:paraId="41E83FBA" w14:textId="77777777" w:rsidR="006C2760" w:rsidRDefault="006C2760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3B5C71D4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7315DA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E9B9C" w14:textId="77777777" w:rsidR="006C2760" w:rsidRDefault="006C2760" w:rsidP="009125CB">
      <w:r>
        <w:separator/>
      </w:r>
    </w:p>
    <w:p w14:paraId="1D849EF1" w14:textId="77777777" w:rsidR="006C2760" w:rsidRDefault="006C2760" w:rsidP="009125CB"/>
    <w:p w14:paraId="03D25347" w14:textId="77777777" w:rsidR="006C2760" w:rsidRDefault="006C2760" w:rsidP="009125CB"/>
    <w:p w14:paraId="36D18876" w14:textId="77777777" w:rsidR="006C2760" w:rsidRDefault="006C2760" w:rsidP="009125CB"/>
  </w:footnote>
  <w:footnote w:type="continuationSeparator" w:id="0">
    <w:p w14:paraId="2E6CE32E" w14:textId="77777777" w:rsidR="006C2760" w:rsidRDefault="006C2760" w:rsidP="009125CB">
      <w:r>
        <w:continuationSeparator/>
      </w:r>
    </w:p>
    <w:p w14:paraId="22543687" w14:textId="77777777" w:rsidR="006C2760" w:rsidRDefault="006C2760" w:rsidP="009125CB"/>
    <w:p w14:paraId="13BC9237" w14:textId="77777777" w:rsidR="006C2760" w:rsidRDefault="006C2760" w:rsidP="009125CB"/>
    <w:p w14:paraId="44421229" w14:textId="77777777" w:rsidR="006C2760" w:rsidRDefault="006C2760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A39E1"/>
    <w:multiLevelType w:val="hybridMultilevel"/>
    <w:tmpl w:val="617C25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32868"/>
    <w:multiLevelType w:val="hybridMultilevel"/>
    <w:tmpl w:val="A29835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5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20"/>
  </w:num>
  <w:num w:numId="3" w16cid:durableId="1776317215">
    <w:abstractNumId w:val="40"/>
  </w:num>
  <w:num w:numId="4" w16cid:durableId="1534071080">
    <w:abstractNumId w:val="33"/>
  </w:num>
  <w:num w:numId="5" w16cid:durableId="1673219778">
    <w:abstractNumId w:val="16"/>
  </w:num>
  <w:num w:numId="6" w16cid:durableId="1200585890">
    <w:abstractNumId w:val="31"/>
  </w:num>
  <w:num w:numId="7" w16cid:durableId="1908228620">
    <w:abstractNumId w:val="24"/>
  </w:num>
  <w:num w:numId="8" w16cid:durableId="1147357831">
    <w:abstractNumId w:val="3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7"/>
  </w:num>
  <w:num w:numId="20" w16cid:durableId="2127193325">
    <w:abstractNumId w:val="35"/>
  </w:num>
  <w:num w:numId="21" w16cid:durableId="383067315">
    <w:abstractNumId w:val="34"/>
  </w:num>
  <w:num w:numId="22" w16cid:durableId="1951935085">
    <w:abstractNumId w:val="38"/>
  </w:num>
  <w:num w:numId="23" w16cid:durableId="558134442">
    <w:abstractNumId w:val="37"/>
  </w:num>
  <w:num w:numId="24" w16cid:durableId="54202057">
    <w:abstractNumId w:val="28"/>
  </w:num>
  <w:num w:numId="25" w16cid:durableId="580530458">
    <w:abstractNumId w:val="32"/>
  </w:num>
  <w:num w:numId="26" w16cid:durableId="441651303">
    <w:abstractNumId w:val="26"/>
  </w:num>
  <w:num w:numId="27" w16cid:durableId="1674410907">
    <w:abstractNumId w:val="21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5"/>
  </w:num>
  <w:num w:numId="32" w16cid:durableId="1696350815">
    <w:abstractNumId w:val="29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39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9"/>
  </w:num>
  <w:num w:numId="39" w16cid:durableId="348682577">
    <w:abstractNumId w:val="36"/>
  </w:num>
  <w:num w:numId="40" w16cid:durableId="1784686532">
    <w:abstractNumId w:val="18"/>
  </w:num>
  <w:num w:numId="41" w16cid:durableId="1578779587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12FA"/>
    <w:rsid w:val="000175FA"/>
    <w:rsid w:val="000212CC"/>
    <w:rsid w:val="000272C0"/>
    <w:rsid w:val="00027675"/>
    <w:rsid w:val="00027B8E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227C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0DB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1056C6"/>
    <w:rsid w:val="001103CE"/>
    <w:rsid w:val="001134C2"/>
    <w:rsid w:val="00113E91"/>
    <w:rsid w:val="001147E3"/>
    <w:rsid w:val="001167D3"/>
    <w:rsid w:val="00116B7B"/>
    <w:rsid w:val="001204C9"/>
    <w:rsid w:val="00120B5E"/>
    <w:rsid w:val="00121BC5"/>
    <w:rsid w:val="001333B4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83D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FF8"/>
    <w:rsid w:val="00206802"/>
    <w:rsid w:val="002075FB"/>
    <w:rsid w:val="00207E01"/>
    <w:rsid w:val="00210265"/>
    <w:rsid w:val="002122DB"/>
    <w:rsid w:val="00212845"/>
    <w:rsid w:val="00215E27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A4719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023"/>
    <w:rsid w:val="00305D6E"/>
    <w:rsid w:val="00312E11"/>
    <w:rsid w:val="00313FA9"/>
    <w:rsid w:val="00322F4E"/>
    <w:rsid w:val="003231B0"/>
    <w:rsid w:val="00325161"/>
    <w:rsid w:val="00331122"/>
    <w:rsid w:val="003311BC"/>
    <w:rsid w:val="00331885"/>
    <w:rsid w:val="00336048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5F1"/>
    <w:rsid w:val="00357E7E"/>
    <w:rsid w:val="003602A3"/>
    <w:rsid w:val="00361A6D"/>
    <w:rsid w:val="00366AD3"/>
    <w:rsid w:val="00367B10"/>
    <w:rsid w:val="00371BB1"/>
    <w:rsid w:val="00372C25"/>
    <w:rsid w:val="00375E9E"/>
    <w:rsid w:val="00383625"/>
    <w:rsid w:val="00383839"/>
    <w:rsid w:val="0038594C"/>
    <w:rsid w:val="00391452"/>
    <w:rsid w:val="00391C7B"/>
    <w:rsid w:val="003A1B41"/>
    <w:rsid w:val="003B1BE7"/>
    <w:rsid w:val="003B48CA"/>
    <w:rsid w:val="003B5406"/>
    <w:rsid w:val="003B5C78"/>
    <w:rsid w:val="003B6AC0"/>
    <w:rsid w:val="003C4C4E"/>
    <w:rsid w:val="003D03DD"/>
    <w:rsid w:val="003D100E"/>
    <w:rsid w:val="003D38A3"/>
    <w:rsid w:val="003D6B5B"/>
    <w:rsid w:val="003D7C42"/>
    <w:rsid w:val="003E0F87"/>
    <w:rsid w:val="003E3BA2"/>
    <w:rsid w:val="003E6E7B"/>
    <w:rsid w:val="003F388F"/>
    <w:rsid w:val="00401EFE"/>
    <w:rsid w:val="00403F23"/>
    <w:rsid w:val="0040709F"/>
    <w:rsid w:val="00407D5F"/>
    <w:rsid w:val="00415688"/>
    <w:rsid w:val="00417484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55727"/>
    <w:rsid w:val="00460086"/>
    <w:rsid w:val="0047737A"/>
    <w:rsid w:val="00482039"/>
    <w:rsid w:val="00483FF1"/>
    <w:rsid w:val="00484C9F"/>
    <w:rsid w:val="00484E88"/>
    <w:rsid w:val="004850E1"/>
    <w:rsid w:val="00487AA6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021"/>
    <w:rsid w:val="004C762F"/>
    <w:rsid w:val="004D1731"/>
    <w:rsid w:val="004D1A24"/>
    <w:rsid w:val="004D3588"/>
    <w:rsid w:val="004D3B85"/>
    <w:rsid w:val="004E08E2"/>
    <w:rsid w:val="00501743"/>
    <w:rsid w:val="00502852"/>
    <w:rsid w:val="00505609"/>
    <w:rsid w:val="00507D95"/>
    <w:rsid w:val="0051524B"/>
    <w:rsid w:val="0052086D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21DE"/>
    <w:rsid w:val="005A36D9"/>
    <w:rsid w:val="005A4965"/>
    <w:rsid w:val="005C65D8"/>
    <w:rsid w:val="005D0415"/>
    <w:rsid w:val="005D0C09"/>
    <w:rsid w:val="005D44F7"/>
    <w:rsid w:val="005D4CB5"/>
    <w:rsid w:val="005D7B6A"/>
    <w:rsid w:val="005E0024"/>
    <w:rsid w:val="005E00D2"/>
    <w:rsid w:val="005E1116"/>
    <w:rsid w:val="005E3B0A"/>
    <w:rsid w:val="005E592D"/>
    <w:rsid w:val="005F7F66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42F1"/>
    <w:rsid w:val="00664AF5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6D54"/>
    <w:rsid w:val="006C0898"/>
    <w:rsid w:val="006C0C7B"/>
    <w:rsid w:val="006C2760"/>
    <w:rsid w:val="006C41D3"/>
    <w:rsid w:val="006C5207"/>
    <w:rsid w:val="006D109A"/>
    <w:rsid w:val="006D47DB"/>
    <w:rsid w:val="006D588E"/>
    <w:rsid w:val="006D69B3"/>
    <w:rsid w:val="006F30EF"/>
    <w:rsid w:val="006F41C2"/>
    <w:rsid w:val="006F6457"/>
    <w:rsid w:val="00705358"/>
    <w:rsid w:val="0071425C"/>
    <w:rsid w:val="00715EFB"/>
    <w:rsid w:val="00717028"/>
    <w:rsid w:val="00722565"/>
    <w:rsid w:val="00722AB5"/>
    <w:rsid w:val="007264C2"/>
    <w:rsid w:val="007312AE"/>
    <w:rsid w:val="007315DA"/>
    <w:rsid w:val="00734686"/>
    <w:rsid w:val="0073530C"/>
    <w:rsid w:val="007372E9"/>
    <w:rsid w:val="0074097E"/>
    <w:rsid w:val="00742998"/>
    <w:rsid w:val="007450AC"/>
    <w:rsid w:val="0075070C"/>
    <w:rsid w:val="00767632"/>
    <w:rsid w:val="00767AA5"/>
    <w:rsid w:val="007724DE"/>
    <w:rsid w:val="0077352C"/>
    <w:rsid w:val="007750D5"/>
    <w:rsid w:val="007761D0"/>
    <w:rsid w:val="007773F4"/>
    <w:rsid w:val="007811DC"/>
    <w:rsid w:val="007841BA"/>
    <w:rsid w:val="007848F4"/>
    <w:rsid w:val="00787802"/>
    <w:rsid w:val="007909C7"/>
    <w:rsid w:val="0079246A"/>
    <w:rsid w:val="007937CC"/>
    <w:rsid w:val="00793C09"/>
    <w:rsid w:val="0079669D"/>
    <w:rsid w:val="007A0D57"/>
    <w:rsid w:val="007A1880"/>
    <w:rsid w:val="007A3384"/>
    <w:rsid w:val="007A49A9"/>
    <w:rsid w:val="007A52B5"/>
    <w:rsid w:val="007A5C53"/>
    <w:rsid w:val="007B2076"/>
    <w:rsid w:val="007B38C9"/>
    <w:rsid w:val="007B3E5D"/>
    <w:rsid w:val="007C1288"/>
    <w:rsid w:val="007C5C1E"/>
    <w:rsid w:val="007C6219"/>
    <w:rsid w:val="007D00B8"/>
    <w:rsid w:val="007D1388"/>
    <w:rsid w:val="007D3C76"/>
    <w:rsid w:val="007D3DCD"/>
    <w:rsid w:val="007E1382"/>
    <w:rsid w:val="007E1A7D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12263"/>
    <w:rsid w:val="00821060"/>
    <w:rsid w:val="0082109F"/>
    <w:rsid w:val="00825B93"/>
    <w:rsid w:val="00827B16"/>
    <w:rsid w:val="00835C0F"/>
    <w:rsid w:val="00837177"/>
    <w:rsid w:val="008378FC"/>
    <w:rsid w:val="00845D17"/>
    <w:rsid w:val="008509E4"/>
    <w:rsid w:val="008511DC"/>
    <w:rsid w:val="00855F76"/>
    <w:rsid w:val="00863241"/>
    <w:rsid w:val="00865E14"/>
    <w:rsid w:val="0086619F"/>
    <w:rsid w:val="00874216"/>
    <w:rsid w:val="00875090"/>
    <w:rsid w:val="00876B68"/>
    <w:rsid w:val="00876E7D"/>
    <w:rsid w:val="008775A8"/>
    <w:rsid w:val="00877E84"/>
    <w:rsid w:val="00880F54"/>
    <w:rsid w:val="00884A87"/>
    <w:rsid w:val="0088534E"/>
    <w:rsid w:val="0088551A"/>
    <w:rsid w:val="0089265E"/>
    <w:rsid w:val="008A0FB4"/>
    <w:rsid w:val="008A30ED"/>
    <w:rsid w:val="008A6AED"/>
    <w:rsid w:val="008B4827"/>
    <w:rsid w:val="008B5E00"/>
    <w:rsid w:val="008C3FDC"/>
    <w:rsid w:val="008C6121"/>
    <w:rsid w:val="008D0421"/>
    <w:rsid w:val="008D7125"/>
    <w:rsid w:val="008E3286"/>
    <w:rsid w:val="008F2514"/>
    <w:rsid w:val="008F558B"/>
    <w:rsid w:val="008F5BB6"/>
    <w:rsid w:val="009013CB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31CD7"/>
    <w:rsid w:val="0093224D"/>
    <w:rsid w:val="00940736"/>
    <w:rsid w:val="00941FC8"/>
    <w:rsid w:val="00944101"/>
    <w:rsid w:val="0094539E"/>
    <w:rsid w:val="0094687C"/>
    <w:rsid w:val="00952775"/>
    <w:rsid w:val="00961F4D"/>
    <w:rsid w:val="0096505C"/>
    <w:rsid w:val="00970806"/>
    <w:rsid w:val="00971393"/>
    <w:rsid w:val="00971CF7"/>
    <w:rsid w:val="00986B7A"/>
    <w:rsid w:val="00993F21"/>
    <w:rsid w:val="009951A4"/>
    <w:rsid w:val="00996B4C"/>
    <w:rsid w:val="009A0A86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1F80"/>
    <w:rsid w:val="009D26A5"/>
    <w:rsid w:val="009F085B"/>
    <w:rsid w:val="009F09BC"/>
    <w:rsid w:val="009F3CD4"/>
    <w:rsid w:val="009F7DA1"/>
    <w:rsid w:val="00A02278"/>
    <w:rsid w:val="00A02A53"/>
    <w:rsid w:val="00A06741"/>
    <w:rsid w:val="00A12389"/>
    <w:rsid w:val="00A14129"/>
    <w:rsid w:val="00A15B74"/>
    <w:rsid w:val="00A17259"/>
    <w:rsid w:val="00A251FA"/>
    <w:rsid w:val="00A2672C"/>
    <w:rsid w:val="00A3115D"/>
    <w:rsid w:val="00A36B8D"/>
    <w:rsid w:val="00A37E25"/>
    <w:rsid w:val="00A460F5"/>
    <w:rsid w:val="00A472B4"/>
    <w:rsid w:val="00A51606"/>
    <w:rsid w:val="00A55A65"/>
    <w:rsid w:val="00A567CC"/>
    <w:rsid w:val="00A61475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97683"/>
    <w:rsid w:val="00AA39CE"/>
    <w:rsid w:val="00AA6E67"/>
    <w:rsid w:val="00AB0332"/>
    <w:rsid w:val="00AB4D74"/>
    <w:rsid w:val="00AC0E4E"/>
    <w:rsid w:val="00AC1B53"/>
    <w:rsid w:val="00AC5F6D"/>
    <w:rsid w:val="00AC755D"/>
    <w:rsid w:val="00AD0C20"/>
    <w:rsid w:val="00AE5A13"/>
    <w:rsid w:val="00AF35CC"/>
    <w:rsid w:val="00AF767F"/>
    <w:rsid w:val="00B04E55"/>
    <w:rsid w:val="00B06C89"/>
    <w:rsid w:val="00B07553"/>
    <w:rsid w:val="00B110F8"/>
    <w:rsid w:val="00B1236A"/>
    <w:rsid w:val="00B125A5"/>
    <w:rsid w:val="00B2181C"/>
    <w:rsid w:val="00B223A2"/>
    <w:rsid w:val="00B230D0"/>
    <w:rsid w:val="00B26449"/>
    <w:rsid w:val="00B27092"/>
    <w:rsid w:val="00B300C7"/>
    <w:rsid w:val="00B319B7"/>
    <w:rsid w:val="00B3336D"/>
    <w:rsid w:val="00B42C75"/>
    <w:rsid w:val="00B432FB"/>
    <w:rsid w:val="00B4451E"/>
    <w:rsid w:val="00B466E3"/>
    <w:rsid w:val="00B50473"/>
    <w:rsid w:val="00B51292"/>
    <w:rsid w:val="00B518E1"/>
    <w:rsid w:val="00B54683"/>
    <w:rsid w:val="00B553E9"/>
    <w:rsid w:val="00B61659"/>
    <w:rsid w:val="00B71847"/>
    <w:rsid w:val="00B74E75"/>
    <w:rsid w:val="00B8272D"/>
    <w:rsid w:val="00B830BE"/>
    <w:rsid w:val="00B83531"/>
    <w:rsid w:val="00B8665D"/>
    <w:rsid w:val="00B90D53"/>
    <w:rsid w:val="00B90DFF"/>
    <w:rsid w:val="00B93E02"/>
    <w:rsid w:val="00BA3965"/>
    <w:rsid w:val="00BB02F9"/>
    <w:rsid w:val="00BB0C81"/>
    <w:rsid w:val="00BB43A1"/>
    <w:rsid w:val="00BC2DE8"/>
    <w:rsid w:val="00BC3CE8"/>
    <w:rsid w:val="00BC4DE8"/>
    <w:rsid w:val="00BD0263"/>
    <w:rsid w:val="00BE01A9"/>
    <w:rsid w:val="00BE319F"/>
    <w:rsid w:val="00BE41F9"/>
    <w:rsid w:val="00BE4638"/>
    <w:rsid w:val="00BF291E"/>
    <w:rsid w:val="00BF371A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309E"/>
    <w:rsid w:val="00CA65AA"/>
    <w:rsid w:val="00CA6CF4"/>
    <w:rsid w:val="00CB5C2D"/>
    <w:rsid w:val="00CB5EAF"/>
    <w:rsid w:val="00CC0317"/>
    <w:rsid w:val="00CC147A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1F39"/>
    <w:rsid w:val="00D4502D"/>
    <w:rsid w:val="00D54D80"/>
    <w:rsid w:val="00D644A1"/>
    <w:rsid w:val="00D67F11"/>
    <w:rsid w:val="00D73BB3"/>
    <w:rsid w:val="00D74634"/>
    <w:rsid w:val="00D77E24"/>
    <w:rsid w:val="00D80E22"/>
    <w:rsid w:val="00D81CDC"/>
    <w:rsid w:val="00D82E27"/>
    <w:rsid w:val="00D83A0C"/>
    <w:rsid w:val="00D83BFB"/>
    <w:rsid w:val="00D85083"/>
    <w:rsid w:val="00D85CD9"/>
    <w:rsid w:val="00D901BB"/>
    <w:rsid w:val="00D90FD9"/>
    <w:rsid w:val="00D92F70"/>
    <w:rsid w:val="00D973CD"/>
    <w:rsid w:val="00DA13C4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3426"/>
    <w:rsid w:val="00DF357A"/>
    <w:rsid w:val="00DF3A4D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252FD"/>
    <w:rsid w:val="00E27C89"/>
    <w:rsid w:val="00E31474"/>
    <w:rsid w:val="00E31BCA"/>
    <w:rsid w:val="00E35763"/>
    <w:rsid w:val="00E41E5C"/>
    <w:rsid w:val="00E429E6"/>
    <w:rsid w:val="00E4642D"/>
    <w:rsid w:val="00E465A3"/>
    <w:rsid w:val="00E5074B"/>
    <w:rsid w:val="00E56974"/>
    <w:rsid w:val="00E6673C"/>
    <w:rsid w:val="00E708AA"/>
    <w:rsid w:val="00E72134"/>
    <w:rsid w:val="00E72BDD"/>
    <w:rsid w:val="00E740CC"/>
    <w:rsid w:val="00E85470"/>
    <w:rsid w:val="00E926B1"/>
    <w:rsid w:val="00E95C17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96CF5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0FE49D5"/>
    <w:rsid w:val="00F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</ds:schemaRefs>
</ds:datastoreItem>
</file>

<file path=customXml/itemProps4.xml><?xml version="1.0" encoding="utf-8"?>
<ds:datastoreItem xmlns:ds="http://schemas.openxmlformats.org/officeDocument/2006/customXml" ds:itemID="{AF4F7746-A1A7-4876-92DF-BD394EDD4CB6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34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Lawrence Sim</cp:lastModifiedBy>
  <cp:revision>23</cp:revision>
  <dcterms:created xsi:type="dcterms:W3CDTF">2025-07-09T15:28:00Z</dcterms:created>
  <dcterms:modified xsi:type="dcterms:W3CDTF">2025-09-26T06:46:00Z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